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60F" w:rsidRPr="00821C49" w:rsidRDefault="0073760F" w:rsidP="0073760F">
      <w:pPr>
        <w:pStyle w:val="Heading1"/>
        <w:rPr>
          <w:rFonts w:ascii="Times New Roman" w:hAnsi="Times New Roman" w:cs="Times New Roman"/>
        </w:rPr>
      </w:pPr>
      <w:r w:rsidRPr="00821C49">
        <w:rPr>
          <w:rFonts w:ascii="Times New Roman" w:hAnsi="Times New Roman" w:cs="Times New Roman"/>
        </w:rPr>
        <w:t>Designated Public Use Areas</w:t>
      </w:r>
    </w:p>
    <w:p w:rsidR="0073760F" w:rsidRPr="006F75DD" w:rsidRDefault="0073760F" w:rsidP="0073760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jc w:val="center"/>
        <w:rPr>
          <w:sz w:val="28"/>
          <w:szCs w:val="28"/>
        </w:rPr>
      </w:pPr>
    </w:p>
    <w:p w:rsidR="0073760F" w:rsidRDefault="0073760F" w:rsidP="0073760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jc w:val="center"/>
      </w:pPr>
      <w:r>
        <w:t>Appendix 4 - Site Map, 36 CFR 2.51 &amp; 2.52 Designated Areas</w:t>
      </w:r>
    </w:p>
    <w:p w:rsidR="0073760F" w:rsidRDefault="0073760F" w:rsidP="0073760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jc w:val="center"/>
      </w:pPr>
    </w:p>
    <w:p w:rsidR="0073760F" w:rsidRDefault="0073760F" w:rsidP="0073760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jc w:val="center"/>
      </w:pPr>
      <w:r>
        <w:rPr>
          <w:noProof/>
        </w:rPr>
        <w:drawing>
          <wp:inline distT="0" distB="0" distL="0" distR="0" wp14:anchorId="578F81D2" wp14:editId="37744888">
            <wp:extent cx="6781800" cy="6858000"/>
            <wp:effectExtent l="0" t="0" r="0" b="0"/>
            <wp:docPr id="54" name="Picture 54" descr="LIHO site map highlighting what areas on site are designated public use areas. This includes the northern half of 8th street between Capitol avenue and Jackson street, the southern half of  8th street between Jackson street and Edwards street, and the walkway street area directly south of the visitor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81800" cy="6858000"/>
                    </a:xfrm>
                    <a:prstGeom prst="rect">
                      <a:avLst/>
                    </a:prstGeom>
                    <a:noFill/>
                    <a:ln>
                      <a:noFill/>
                    </a:ln>
                  </pic:spPr>
                </pic:pic>
              </a:graphicData>
            </a:graphic>
          </wp:inline>
        </w:drawing>
      </w:r>
    </w:p>
    <w:p w:rsidR="0073760F" w:rsidRDefault="0073760F" w:rsidP="0073760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jc w:val="center"/>
      </w:pPr>
    </w:p>
    <w:p w:rsidR="0073760F" w:rsidRDefault="0073760F" w:rsidP="0073760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jc w:val="center"/>
      </w:pPr>
    </w:p>
    <w:p w:rsidR="0073760F" w:rsidRDefault="0073760F" w:rsidP="0073760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pPr>
      <w:r>
        <w:rPr>
          <w:noProof/>
        </w:rPr>
        <mc:AlternateContent>
          <mc:Choice Requires="wps">
            <w:drawing>
              <wp:inline distT="0" distB="0" distL="0" distR="0" wp14:anchorId="030F4AD3">
                <wp:extent cx="342900" cy="342900"/>
                <wp:effectExtent l="0" t="0" r="19050" b="19050"/>
                <wp:docPr id="3" name="Rectangle 3" descr="highlighted box indicating what areas on the map are designated public use area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AF5095" id="Rectangle 3" o:spid="_x0000_s1026" alt="highlighted box indicating what areas on the map are designated public use areas" style="width:2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" fillcolor="yellow">
                <w10:anchorlock/>
              </v:rect>
            </w:pict>
          </mc:Fallback>
        </mc:AlternateContent>
      </w:r>
      <w:r w:rsidR="00D55814">
        <w:t xml:space="preserve"> </w:t>
      </w:r>
      <w:r>
        <w:t xml:space="preserve">= Designated Public Use Areas </w:t>
      </w:r>
    </w:p>
    <w:p w:rsidR="0073760F" w:rsidRDefault="0073760F" w:rsidP="0073760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pPr>
    </w:p>
    <w:p w:rsidR="0073760F" w:rsidRPr="00711176" w:rsidRDefault="0073760F" w:rsidP="0073760F">
      <w:pPr>
        <w:rPr>
          <w:b/>
        </w:rPr>
      </w:pPr>
      <w:r>
        <w:rPr>
          <w:b/>
          <w:bCs/>
        </w:rPr>
        <w:t>The Designated Public Use Areas are restricted to the street only, and do not include use of the walkways (brick or boardwalks), grassy parkway areas, or the alley adjacent to the areas</w:t>
      </w:r>
    </w:p>
    <w:p w:rsidR="00C36695" w:rsidRDefault="00D55814">
      <w:bookmarkStart w:id="0" w:name="_GoBack"/>
      <w:bookmarkEnd w:id="0"/>
    </w:p>
    <w:sectPr w:rsidR="00C36695" w:rsidSect="000D0492">
      <w:headerReference w:type="even" r:id="rId5"/>
      <w:footerReference w:type="even" r:id="rId6"/>
      <w:footerReference w:type="default" r:id="rId7"/>
      <w:pgSz w:w="12240" w:h="15840"/>
      <w:pgMar w:top="720" w:right="720" w:bottom="720" w:left="72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21B" w:rsidRDefault="00D55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F5721B" w:rsidRDefault="00D558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797877"/>
      <w:docPartObj>
        <w:docPartGallery w:val="Page Numbers (Bottom of Page)"/>
        <w:docPartUnique/>
      </w:docPartObj>
    </w:sdtPr>
    <w:sdtEndPr>
      <w:rPr>
        <w:noProof/>
      </w:rPr>
    </w:sdtEndPr>
    <w:sdtContent>
      <w:p w:rsidR="00F5721B" w:rsidRDefault="00D55814">
        <w:pPr>
          <w:pStyle w:val="Footer"/>
          <w:jc w:val="right"/>
        </w:pPr>
        <w:r>
          <w:fldChar w:fldCharType="begin"/>
        </w:r>
        <w:r>
          <w:instrText xml:space="preserve"> PAGE   \* MERGEFORMAT </w:instrText>
        </w:r>
        <w:r>
          <w:fldChar w:fldCharType="separate"/>
        </w:r>
        <w:r>
          <w:rPr>
            <w:noProof/>
          </w:rPr>
          <w:t>35</w:t>
        </w:r>
        <w:r>
          <w:rPr>
            <w:noProof/>
          </w:rPr>
          <w:fldChar w:fldCharType="end"/>
        </w:r>
      </w:p>
    </w:sdtContent>
  </w:sdt>
  <w:p w:rsidR="00F5721B" w:rsidRPr="00711176" w:rsidRDefault="00D55814" w:rsidP="0071117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21B" w:rsidRPr="00586772" w:rsidRDefault="00D55814" w:rsidP="00586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0F"/>
    <w:rsid w:val="0073760F"/>
    <w:rsid w:val="00BA7A7D"/>
    <w:rsid w:val="00D55814"/>
    <w:rsid w:val="00DB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005C"/>
  <w15:chartTrackingRefBased/>
  <w15:docId w15:val="{845549E8-31A0-4B2F-BC0A-AE0A9B64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76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760F"/>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60F"/>
    <w:rPr>
      <w:rFonts w:ascii="Arial" w:eastAsia="Times New Roman" w:hAnsi="Arial" w:cs="Arial"/>
      <w:b/>
      <w:bCs/>
      <w:sz w:val="24"/>
      <w:szCs w:val="24"/>
    </w:rPr>
  </w:style>
  <w:style w:type="paragraph" w:styleId="Header">
    <w:name w:val="header"/>
    <w:basedOn w:val="Normal"/>
    <w:link w:val="HeaderChar"/>
    <w:uiPriority w:val="99"/>
    <w:rsid w:val="0073760F"/>
    <w:pPr>
      <w:tabs>
        <w:tab w:val="center" w:pos="4320"/>
        <w:tab w:val="right" w:pos="8640"/>
      </w:tabs>
    </w:pPr>
    <w:rPr>
      <w:rFonts w:ascii="Frutiger 45 Light" w:hAnsi="Frutiger 45 Light"/>
      <w:b/>
      <w:sz w:val="36"/>
    </w:rPr>
  </w:style>
  <w:style w:type="character" w:customStyle="1" w:styleId="HeaderChar">
    <w:name w:val="Header Char"/>
    <w:basedOn w:val="DefaultParagraphFont"/>
    <w:link w:val="Header"/>
    <w:uiPriority w:val="99"/>
    <w:rsid w:val="0073760F"/>
    <w:rPr>
      <w:rFonts w:ascii="Frutiger 45 Light" w:eastAsia="Times New Roman" w:hAnsi="Frutiger 45 Light" w:cs="Times New Roman"/>
      <w:b/>
      <w:sz w:val="36"/>
      <w:szCs w:val="24"/>
    </w:rPr>
  </w:style>
  <w:style w:type="paragraph" w:styleId="Footer">
    <w:name w:val="footer"/>
    <w:basedOn w:val="Normal"/>
    <w:link w:val="FooterChar"/>
    <w:uiPriority w:val="99"/>
    <w:rsid w:val="0073760F"/>
    <w:pPr>
      <w:tabs>
        <w:tab w:val="center" w:pos="4320"/>
        <w:tab w:val="right" w:pos="8640"/>
      </w:tabs>
    </w:pPr>
  </w:style>
  <w:style w:type="character" w:customStyle="1" w:styleId="FooterChar">
    <w:name w:val="Footer Char"/>
    <w:basedOn w:val="DefaultParagraphFont"/>
    <w:link w:val="Footer"/>
    <w:uiPriority w:val="99"/>
    <w:rsid w:val="0073760F"/>
    <w:rPr>
      <w:rFonts w:ascii="Times New Roman" w:eastAsia="Times New Roman" w:hAnsi="Times New Roman" w:cs="Times New Roman"/>
      <w:sz w:val="24"/>
      <w:szCs w:val="24"/>
    </w:rPr>
  </w:style>
  <w:style w:type="character" w:styleId="PageNumber">
    <w:name w:val="page number"/>
    <w:basedOn w:val="DefaultParagraphFont"/>
    <w:rsid w:val="00737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Leung, Jasmine C</dc:creator>
  <cp:keywords/>
  <dc:description/>
  <cp:lastModifiedBy>Leung, Jasmine C</cp:lastModifiedBy>
  <cp:revision>2</cp:revision>
  <dcterms:created xsi:type="dcterms:W3CDTF">2020-07-17T18:48:00Z</dcterms:created>
  <dcterms:modified xsi:type="dcterms:W3CDTF">2020-07-17T18:48:00Z</dcterms:modified>
</cp:coreProperties>
</file>